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788C8" w14:textId="3D641536" w:rsidR="008107DE" w:rsidRDefault="008107DE" w:rsidP="008107DE">
      <w:pPr>
        <w:spacing w:after="0" w:line="480" w:lineRule="auto"/>
        <w:jc w:val="center"/>
        <w:rPr>
          <w:rFonts w:ascii="Times New Roman" w:hAnsi="Times New Roman" w:cs="Times New Roman"/>
          <w:sz w:val="24"/>
          <w:szCs w:val="24"/>
        </w:rPr>
      </w:pPr>
    </w:p>
    <w:p w14:paraId="438E7EAD" w14:textId="4C9E8651" w:rsidR="00B41371" w:rsidRDefault="00B41371" w:rsidP="008107DE">
      <w:pPr>
        <w:spacing w:after="0" w:line="480" w:lineRule="auto"/>
        <w:jc w:val="center"/>
        <w:rPr>
          <w:rFonts w:ascii="Times New Roman" w:hAnsi="Times New Roman" w:cs="Times New Roman"/>
          <w:sz w:val="24"/>
          <w:szCs w:val="24"/>
        </w:rPr>
      </w:pPr>
    </w:p>
    <w:p w14:paraId="7893B899" w14:textId="561DCA5B" w:rsidR="00B41371" w:rsidRDefault="00B41371" w:rsidP="008107DE">
      <w:pPr>
        <w:spacing w:after="0" w:line="480" w:lineRule="auto"/>
        <w:jc w:val="center"/>
        <w:rPr>
          <w:rFonts w:ascii="Times New Roman" w:hAnsi="Times New Roman" w:cs="Times New Roman"/>
          <w:sz w:val="24"/>
          <w:szCs w:val="24"/>
        </w:rPr>
      </w:pPr>
    </w:p>
    <w:p w14:paraId="4FE8D9CD" w14:textId="32F87806" w:rsidR="00B41371" w:rsidRDefault="00B41371" w:rsidP="008107DE">
      <w:pPr>
        <w:spacing w:after="0" w:line="480" w:lineRule="auto"/>
        <w:jc w:val="center"/>
        <w:rPr>
          <w:rFonts w:ascii="Times New Roman" w:hAnsi="Times New Roman" w:cs="Times New Roman"/>
          <w:sz w:val="24"/>
          <w:szCs w:val="24"/>
        </w:rPr>
      </w:pPr>
    </w:p>
    <w:p w14:paraId="01213CE6" w14:textId="7329F84D" w:rsidR="00B41371" w:rsidRDefault="00B41371" w:rsidP="008107DE">
      <w:pPr>
        <w:spacing w:after="0" w:line="480" w:lineRule="auto"/>
        <w:jc w:val="center"/>
        <w:rPr>
          <w:rFonts w:ascii="Times New Roman" w:hAnsi="Times New Roman" w:cs="Times New Roman"/>
          <w:sz w:val="24"/>
          <w:szCs w:val="24"/>
        </w:rPr>
      </w:pPr>
    </w:p>
    <w:p w14:paraId="2C279D62" w14:textId="06CD7DEA" w:rsidR="00B41371" w:rsidRDefault="00B41371" w:rsidP="008107DE">
      <w:pPr>
        <w:spacing w:after="0" w:line="480" w:lineRule="auto"/>
        <w:jc w:val="center"/>
        <w:rPr>
          <w:rFonts w:ascii="Times New Roman" w:hAnsi="Times New Roman" w:cs="Times New Roman"/>
          <w:sz w:val="24"/>
          <w:szCs w:val="24"/>
        </w:rPr>
      </w:pPr>
    </w:p>
    <w:p w14:paraId="14642E29" w14:textId="624B9E8E" w:rsidR="00B41371" w:rsidRDefault="00B41371" w:rsidP="008107DE">
      <w:pPr>
        <w:spacing w:after="0" w:line="480" w:lineRule="auto"/>
        <w:jc w:val="center"/>
        <w:rPr>
          <w:rFonts w:ascii="Times New Roman" w:hAnsi="Times New Roman" w:cs="Times New Roman"/>
          <w:sz w:val="24"/>
          <w:szCs w:val="24"/>
        </w:rPr>
      </w:pPr>
    </w:p>
    <w:p w14:paraId="0A0E8841" w14:textId="77777777" w:rsidR="00B41371" w:rsidRDefault="00B41371" w:rsidP="008107DE">
      <w:pPr>
        <w:spacing w:after="0" w:line="480" w:lineRule="auto"/>
        <w:jc w:val="center"/>
        <w:rPr>
          <w:rFonts w:ascii="Times New Roman" w:hAnsi="Times New Roman" w:cs="Times New Roman"/>
          <w:sz w:val="24"/>
          <w:szCs w:val="24"/>
        </w:rPr>
      </w:pPr>
    </w:p>
    <w:p w14:paraId="125749DC" w14:textId="65A14A64" w:rsidR="008107DE" w:rsidRDefault="008107DE" w:rsidP="008107DE">
      <w:pPr>
        <w:spacing w:after="0" w:line="480" w:lineRule="auto"/>
        <w:jc w:val="center"/>
        <w:rPr>
          <w:rFonts w:ascii="Times New Roman" w:hAnsi="Times New Roman" w:cs="Times New Roman"/>
          <w:sz w:val="24"/>
          <w:szCs w:val="24"/>
        </w:rPr>
      </w:pPr>
      <w:r w:rsidRPr="008107DE">
        <w:rPr>
          <w:rFonts w:ascii="Times New Roman" w:hAnsi="Times New Roman" w:cs="Times New Roman"/>
          <w:sz w:val="24"/>
          <w:szCs w:val="24"/>
        </w:rPr>
        <w:t>Business Ethics</w:t>
      </w:r>
    </w:p>
    <w:p w14:paraId="39B9314C" w14:textId="77777777" w:rsidR="008107DE" w:rsidRDefault="008107DE" w:rsidP="008107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C66FF4" w14:textId="6A82D5FF" w:rsidR="008107DE" w:rsidRPr="008107DE" w:rsidRDefault="008107DE" w:rsidP="00B413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372F4">
        <w:rPr>
          <w:rFonts w:ascii="Times New Roman" w:hAnsi="Times New Roman" w:cs="Times New Roman"/>
          <w:sz w:val="24"/>
          <w:szCs w:val="24"/>
        </w:rPr>
        <w:t>s</w:t>
      </w:r>
    </w:p>
    <w:p w14:paraId="4AF0DF25" w14:textId="77777777" w:rsidR="00B41371" w:rsidRDefault="00B41371" w:rsidP="008107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C19312" w14:textId="4DC965BC" w:rsidR="008107DE" w:rsidRPr="008107DE" w:rsidRDefault="008107DE" w:rsidP="008107DE">
      <w:pPr>
        <w:spacing w:after="0" w:line="480" w:lineRule="auto"/>
        <w:jc w:val="center"/>
        <w:rPr>
          <w:rFonts w:ascii="Times New Roman" w:hAnsi="Times New Roman" w:cs="Times New Roman"/>
          <w:sz w:val="24"/>
          <w:szCs w:val="24"/>
        </w:rPr>
      </w:pPr>
      <w:r w:rsidRPr="008107DE">
        <w:rPr>
          <w:rFonts w:ascii="Times New Roman" w:hAnsi="Times New Roman" w:cs="Times New Roman"/>
          <w:sz w:val="24"/>
          <w:szCs w:val="24"/>
        </w:rPr>
        <w:lastRenderedPageBreak/>
        <w:t>Business Ethics</w:t>
      </w:r>
      <w:bookmarkStart w:id="0" w:name="_GoBack"/>
      <w:bookmarkEnd w:id="0"/>
    </w:p>
    <w:p w14:paraId="2433F28E" w14:textId="77777777" w:rsidR="008107DE" w:rsidRPr="008107DE" w:rsidRDefault="008107DE" w:rsidP="008107DE">
      <w:pPr>
        <w:spacing w:after="0" w:line="480" w:lineRule="auto"/>
        <w:jc w:val="center"/>
        <w:rPr>
          <w:rFonts w:ascii="Times New Roman" w:hAnsi="Times New Roman" w:cs="Times New Roman"/>
          <w:b/>
          <w:sz w:val="24"/>
          <w:szCs w:val="24"/>
        </w:rPr>
      </w:pPr>
      <w:r w:rsidRPr="008107DE">
        <w:rPr>
          <w:rFonts w:ascii="Times New Roman" w:hAnsi="Times New Roman" w:cs="Times New Roman"/>
          <w:b/>
          <w:sz w:val="24"/>
          <w:szCs w:val="24"/>
        </w:rPr>
        <w:t>A.    Corporate Policies</w:t>
      </w:r>
    </w:p>
    <w:p w14:paraId="77ED0354" w14:textId="77777777" w:rsidR="008107DE" w:rsidRPr="008107DE" w:rsidRDefault="008107DE" w:rsidP="008107DE">
      <w:pPr>
        <w:spacing w:after="0" w:line="480" w:lineRule="auto"/>
        <w:rPr>
          <w:rFonts w:ascii="Times New Roman" w:hAnsi="Times New Roman" w:cs="Times New Roman"/>
          <w:sz w:val="24"/>
          <w:szCs w:val="24"/>
        </w:rPr>
      </w:pPr>
      <w:r w:rsidRPr="008107DE">
        <w:rPr>
          <w:rFonts w:ascii="Times New Roman" w:hAnsi="Times New Roman" w:cs="Times New Roman"/>
          <w:sz w:val="24"/>
          <w:szCs w:val="24"/>
        </w:rPr>
        <w:t xml:space="preserve">The three corporate policies that I have decided to create include: </w:t>
      </w:r>
    </w:p>
    <w:p w14:paraId="5AA5B43C" w14:textId="6F8BA12D" w:rsidR="008107DE" w:rsidRPr="005F1198" w:rsidRDefault="008107DE" w:rsidP="005F1198">
      <w:pPr>
        <w:pStyle w:val="ListParagraph"/>
        <w:numPr>
          <w:ilvl w:val="0"/>
          <w:numId w:val="3"/>
        </w:numPr>
        <w:spacing w:after="0" w:line="480" w:lineRule="auto"/>
        <w:rPr>
          <w:rFonts w:ascii="Times New Roman" w:hAnsi="Times New Roman" w:cs="Times New Roman"/>
          <w:b/>
          <w:sz w:val="24"/>
          <w:szCs w:val="24"/>
        </w:rPr>
      </w:pPr>
      <w:r w:rsidRPr="005F1198">
        <w:rPr>
          <w:rFonts w:ascii="Times New Roman" w:hAnsi="Times New Roman" w:cs="Times New Roman"/>
          <w:b/>
          <w:sz w:val="24"/>
          <w:szCs w:val="24"/>
        </w:rPr>
        <w:t xml:space="preserve"> Act with Honesty and Integrity</w:t>
      </w:r>
    </w:p>
    <w:p w14:paraId="2200526B" w14:textId="77777777" w:rsidR="008107DE" w:rsidRPr="008107DE" w:rsidRDefault="008107DE" w:rsidP="008107DE">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 xml:space="preserve">Honesty and integrity form the basis of effective leadership. This policy relates to the corporate culture through leadership commitment. As a business leader, it is important to act honestly and uphold integrity in fulfilling the duties and responsibilities. From the scenario, it is clear that the TechFite has not been meeting its obligations to the locals and its employees. Honestly and integrity form a core part of the ethical value in one’s interaction. As a leader, one is given many responsibilities that can be difficult to implement, especially when one lacks integrity. Different aspects define corporate professionalism, but financial and fiscal responsibilities are the main aspects involved. When employees have worked, they deserve to be compensated for their duties. This is an ethical issue because integrity and honesty are traits that are not bound by the laws. Ethical issues are rooted in morals that require people to choose between what is right and wrong. As Kerns (2003) explains, ethics is about behavior. Ethical issues are based on the perception of rightness or wrongness. On the other hand, the legal issues are rooted in the principles of law. </w:t>
      </w:r>
    </w:p>
    <w:p w14:paraId="01668693" w14:textId="50C1628A" w:rsidR="008107DE" w:rsidRPr="005F1198" w:rsidRDefault="008107DE" w:rsidP="005F1198">
      <w:pPr>
        <w:pStyle w:val="ListParagraph"/>
        <w:numPr>
          <w:ilvl w:val="0"/>
          <w:numId w:val="3"/>
        </w:numPr>
        <w:spacing w:after="0" w:line="480" w:lineRule="auto"/>
        <w:rPr>
          <w:rFonts w:ascii="Times New Roman" w:hAnsi="Times New Roman" w:cs="Times New Roman"/>
          <w:b/>
          <w:sz w:val="24"/>
          <w:szCs w:val="24"/>
        </w:rPr>
      </w:pPr>
      <w:r w:rsidRPr="005F1198">
        <w:rPr>
          <w:rFonts w:ascii="Times New Roman" w:hAnsi="Times New Roman" w:cs="Times New Roman"/>
          <w:b/>
          <w:sz w:val="24"/>
          <w:szCs w:val="24"/>
        </w:rPr>
        <w:t xml:space="preserve"> Prohibit harassment, discrimination, and bullying</w:t>
      </w:r>
    </w:p>
    <w:p w14:paraId="5545759D" w14:textId="77777777" w:rsidR="008107DE" w:rsidRPr="008107DE" w:rsidRDefault="008107DE" w:rsidP="008107DE">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 xml:space="preserve">Many companies prohibit discrimination, bullying, and harassments in any form, but not many can live up to the provisions of those policies. This policy relates to the corporate culture by committing to employee empowerment. From the scenario, the employees have been complaining about failing to compensate them for the extra hours that they work. It is important to note that the success of the organization is determined by different factors including the </w:t>
      </w:r>
      <w:r w:rsidRPr="008107DE">
        <w:rPr>
          <w:rFonts w:ascii="Times New Roman" w:hAnsi="Times New Roman" w:cs="Times New Roman"/>
          <w:sz w:val="24"/>
          <w:szCs w:val="24"/>
        </w:rPr>
        <w:lastRenderedPageBreak/>
        <w:t xml:space="preserve">employee commitment to the organization. When employees are happy and satisfied, they can commit to their duties and produce quality products or services. This can be both legal and ethical issue. Legally, the government protects people from any form of harassment and discrimination. Ethically, the company is expected to act responsibly and treat the workers with dignity and humanity. </w:t>
      </w:r>
    </w:p>
    <w:p w14:paraId="64BDFB6D" w14:textId="60FCE35F" w:rsidR="008107DE" w:rsidRPr="005F1198" w:rsidRDefault="008107DE" w:rsidP="005F1198">
      <w:pPr>
        <w:pStyle w:val="ListParagraph"/>
        <w:numPr>
          <w:ilvl w:val="0"/>
          <w:numId w:val="3"/>
        </w:numPr>
        <w:spacing w:after="0" w:line="480" w:lineRule="auto"/>
        <w:rPr>
          <w:rFonts w:ascii="Times New Roman" w:hAnsi="Times New Roman" w:cs="Times New Roman"/>
          <w:b/>
          <w:sz w:val="24"/>
          <w:szCs w:val="24"/>
        </w:rPr>
      </w:pPr>
      <w:r w:rsidRPr="005F1198">
        <w:rPr>
          <w:rFonts w:ascii="Times New Roman" w:hAnsi="Times New Roman" w:cs="Times New Roman"/>
          <w:b/>
          <w:sz w:val="24"/>
          <w:szCs w:val="24"/>
        </w:rPr>
        <w:t xml:space="preserve"> Respect the policies of others </w:t>
      </w:r>
    </w:p>
    <w:p w14:paraId="67635F69" w14:textId="77777777" w:rsidR="008107DE" w:rsidRPr="008107DE" w:rsidRDefault="008107DE" w:rsidP="008107DE">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 xml:space="preserve">Working in a different country requires that the company operates in accordance with the local policies and guidelines. This policy relates to the corporate culture by committing to workplace collaboration and employee empowerment. Like stated in the scenario, TechFite is a British company, but it wants to operate in the United States. This means that it has to change its corporate culture policies to suit the locals in Delberg city. Respecting the policies of the locals is one way to ensure that it continues to operate effectively and collaboratively with the locals to promote the development of both the company and the local area. This is an ethical and legal issue as well. For the legal aspect, the company needs to respect the compensation for the extra hour’s policies provided by the U.S government. Ethically, the issue involves compensation for the duly wages for the people after they have worked for it. </w:t>
      </w:r>
    </w:p>
    <w:p w14:paraId="6A501EAD" w14:textId="46B2809F" w:rsidR="008107DE" w:rsidRPr="008107DE" w:rsidRDefault="008107DE" w:rsidP="003B0637">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 xml:space="preserve">From the scenario, the main issue is a conflict of interest. The case shows that there is a conflict of interest between the employees and the company. The employees want to be compensated for the extra time that they work, while the company claims that it does not have enough funds to pay them. </w:t>
      </w:r>
    </w:p>
    <w:p w14:paraId="1EB5C364" w14:textId="77777777" w:rsidR="008107DE" w:rsidRPr="008107DE" w:rsidRDefault="008107DE" w:rsidP="008107DE">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 xml:space="preserve">From the ethical case presented in the scenario, the role of the ethics officer is to ensure that the company acts responsibly and with integrity. It is said that the extra bonuses made from </w:t>
      </w:r>
      <w:r w:rsidRPr="008107DE">
        <w:rPr>
          <w:rFonts w:ascii="Times New Roman" w:hAnsi="Times New Roman" w:cs="Times New Roman"/>
          <w:sz w:val="24"/>
          <w:szCs w:val="24"/>
        </w:rPr>
        <w:lastRenderedPageBreak/>
        <w:t xml:space="preserve">the operations are divided to the top executives. Therefore, as an ethics officer, one is required to act fairly and help the employees obtain the dues that they have worked for. </w:t>
      </w:r>
    </w:p>
    <w:p w14:paraId="3E15A66D" w14:textId="77777777" w:rsidR="008107DE" w:rsidRPr="008107DE" w:rsidRDefault="008107DE" w:rsidP="008107DE">
      <w:pPr>
        <w:spacing w:after="0" w:line="480" w:lineRule="auto"/>
        <w:jc w:val="center"/>
        <w:rPr>
          <w:rFonts w:ascii="Times New Roman" w:hAnsi="Times New Roman" w:cs="Times New Roman"/>
          <w:b/>
          <w:sz w:val="24"/>
          <w:szCs w:val="24"/>
        </w:rPr>
      </w:pPr>
      <w:r w:rsidRPr="008107DE">
        <w:rPr>
          <w:rFonts w:ascii="Times New Roman" w:hAnsi="Times New Roman" w:cs="Times New Roman"/>
          <w:b/>
          <w:sz w:val="24"/>
          <w:szCs w:val="24"/>
        </w:rPr>
        <w:t>B.    Corporate Social Responsibility</w:t>
      </w:r>
    </w:p>
    <w:p w14:paraId="5F9E67EE" w14:textId="77777777" w:rsidR="00B54DBA" w:rsidRDefault="00B54DBA" w:rsidP="00B54D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Corporate social responsibility is understood as a way for companies to take responsibility for the social and environmental effects of their business operations (Caramela, 2018). In the scenario, the corporate social responsibility includes the infrastructure to rebuild the city of Delberg and also utilizing environmentally responsible techniques. </w:t>
      </w:r>
    </w:p>
    <w:p w14:paraId="5B060879" w14:textId="77777777" w:rsidR="008107DE" w:rsidRPr="008107DE" w:rsidRDefault="008107DE" w:rsidP="008107DE">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 xml:space="preserve">The ethical desirability of improving the company’s reputation based on the scenario should involve building a strong bond with the community in which it does business. This will help the company to generate confidence and forge some sense of belonging to the community, which they need to feel an integral part. From the scenario, the company has failed to achieve that bond through lack of employee compensation, inability to fulfill the commitments of rebuilding the city and inability to meet the promises made to the city officials about community involvement. All these shortcomings affect the company’s image in the community. </w:t>
      </w:r>
    </w:p>
    <w:p w14:paraId="11800332" w14:textId="77777777" w:rsidR="008107DE" w:rsidRPr="008107DE" w:rsidRDefault="008107DE" w:rsidP="008107DE">
      <w:pPr>
        <w:spacing w:after="0" w:line="480" w:lineRule="auto"/>
        <w:rPr>
          <w:rFonts w:ascii="Times New Roman" w:hAnsi="Times New Roman" w:cs="Times New Roman"/>
          <w:sz w:val="24"/>
          <w:szCs w:val="24"/>
        </w:rPr>
      </w:pPr>
      <w:r w:rsidRPr="008107DE">
        <w:rPr>
          <w:rFonts w:ascii="Times New Roman" w:hAnsi="Times New Roman" w:cs="Times New Roman"/>
          <w:sz w:val="24"/>
          <w:szCs w:val="24"/>
        </w:rPr>
        <w:t xml:space="preserve">Ethically, the company can change its image in the community through employee empowerment where it engages the employees on how they should be compensated. If they agree on hourly payment as it is in most parts of the United States, then it should be fulfilled instead of budgeting for top executives who take all the bonuses that should be divided to employees as well. Caramela (2018) explains that organizations can achieve corporate social responsibility through ethical labor practices; for instance, treating employees fairly. TechFite cannot be successful alone; it requires the input of the employees. Empowering the employees can help the company to build a strong bond and strengthen its relations of trust with the employees, who are also members of the community. </w:t>
      </w:r>
    </w:p>
    <w:p w14:paraId="77074497" w14:textId="77777777" w:rsidR="008107DE" w:rsidRPr="008107DE" w:rsidRDefault="008107DE" w:rsidP="008107DE">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lastRenderedPageBreak/>
        <w:t xml:space="preserve">Socially, TechFite can redeem its image to the city officials through engagement in its corporate decision making. As long as it continues to operate in Delberg City, the local council should be involved in the decision-making process because it is their community. Also, social responsibility can be achieved through active involvement in the community. They can start by implementing the promises that they made to the locals; for instance, sponsor the community events and the local youth groups. Caramela (2018) explains how companies can achieve corporate social responsibility (CSR). According to Caramela (2018), the companies can achieve CSR through volunteering to community events.  Already the company had made promises to the locals to get involved in different community events and activities. Therefore, this course of action will help regain the trust of the community so that next time it says something the locals will be ready to listen. </w:t>
      </w:r>
    </w:p>
    <w:p w14:paraId="30BB9D64" w14:textId="7D0493E6" w:rsidR="00B54DBA" w:rsidRDefault="008107DE" w:rsidP="003B0637">
      <w:pPr>
        <w:spacing w:after="0" w:line="480" w:lineRule="auto"/>
        <w:ind w:firstLine="720"/>
        <w:rPr>
          <w:rFonts w:ascii="Times New Roman" w:hAnsi="Times New Roman" w:cs="Times New Roman"/>
          <w:sz w:val="24"/>
          <w:szCs w:val="24"/>
        </w:rPr>
      </w:pPr>
      <w:r w:rsidRPr="008107DE">
        <w:rPr>
          <w:rFonts w:ascii="Times New Roman" w:hAnsi="Times New Roman" w:cs="Times New Roman"/>
          <w:sz w:val="24"/>
          <w:szCs w:val="24"/>
        </w:rPr>
        <w:t>Environmentally, TechFite needs to start investing in rebuilding the city of Delberg to ensure that the environment is not only safe but habitable. This can include sponsoring environmental management programs like cleaning the city. Delberg is bankrupt, and the locals want to see it expand.  This course of action will help prove the company’s commitment to see the city grow and prosper.</w:t>
      </w:r>
    </w:p>
    <w:p w14:paraId="68A744E8" w14:textId="77777777" w:rsidR="003B0637" w:rsidRDefault="003B0637" w:rsidP="00732F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91CB3D" w14:textId="3D9DC54F" w:rsidR="006D2E9F" w:rsidRPr="008107DE" w:rsidRDefault="008107DE" w:rsidP="00732FC8">
      <w:pPr>
        <w:spacing w:after="0" w:line="480" w:lineRule="auto"/>
        <w:jc w:val="center"/>
        <w:rPr>
          <w:rFonts w:ascii="Times New Roman" w:hAnsi="Times New Roman" w:cs="Times New Roman"/>
          <w:sz w:val="24"/>
          <w:szCs w:val="24"/>
        </w:rPr>
      </w:pPr>
      <w:r w:rsidRPr="008107DE">
        <w:rPr>
          <w:rFonts w:ascii="Times New Roman" w:hAnsi="Times New Roman" w:cs="Times New Roman"/>
          <w:sz w:val="24"/>
          <w:szCs w:val="24"/>
        </w:rPr>
        <w:lastRenderedPageBreak/>
        <w:t>References</w:t>
      </w:r>
    </w:p>
    <w:p w14:paraId="7C2EA8B1" w14:textId="77777777" w:rsidR="008107DE" w:rsidRPr="00732FC8" w:rsidRDefault="008107DE" w:rsidP="00732FC8">
      <w:pPr>
        <w:spacing w:after="0" w:line="480" w:lineRule="auto"/>
        <w:ind w:left="720" w:hanging="720"/>
        <w:rPr>
          <w:rFonts w:ascii="Times New Roman" w:hAnsi="Times New Roman" w:cs="Times New Roman"/>
          <w:sz w:val="24"/>
          <w:szCs w:val="24"/>
        </w:rPr>
      </w:pPr>
      <w:r w:rsidRPr="00732FC8">
        <w:rPr>
          <w:rFonts w:ascii="Times New Roman" w:hAnsi="Times New Roman" w:cs="Times New Roman"/>
          <w:sz w:val="24"/>
          <w:szCs w:val="24"/>
        </w:rPr>
        <w:t xml:space="preserve">Caramela, S. (June 8, 2018). “What is Corporate Social Responsibility?” </w:t>
      </w:r>
      <w:r w:rsidRPr="00732FC8">
        <w:rPr>
          <w:rFonts w:ascii="Times New Roman" w:hAnsi="Times New Roman" w:cs="Times New Roman"/>
          <w:i/>
          <w:sz w:val="24"/>
          <w:szCs w:val="24"/>
        </w:rPr>
        <w:t>Business News Daily.</w:t>
      </w:r>
      <w:r w:rsidRPr="00732FC8">
        <w:rPr>
          <w:rFonts w:ascii="Times New Roman" w:hAnsi="Times New Roman" w:cs="Times New Roman"/>
          <w:sz w:val="24"/>
          <w:szCs w:val="24"/>
        </w:rPr>
        <w:t xml:space="preserve"> Retrieved from </w:t>
      </w:r>
      <w:hyperlink r:id="rId7" w:history="1">
        <w:r w:rsidRPr="00732FC8">
          <w:rPr>
            <w:rStyle w:val="Hyperlink"/>
            <w:rFonts w:ascii="Times New Roman" w:hAnsi="Times New Roman" w:cs="Times New Roman"/>
            <w:color w:val="auto"/>
            <w:sz w:val="24"/>
            <w:szCs w:val="24"/>
            <w:u w:val="none"/>
          </w:rPr>
          <w:t>https://www.businessnewsdaily.com/4679-corporate-social-responsibility.html</w:t>
        </w:r>
      </w:hyperlink>
    </w:p>
    <w:p w14:paraId="250A7DB9" w14:textId="77777777" w:rsidR="008107DE" w:rsidRPr="00732FC8" w:rsidRDefault="008107DE" w:rsidP="00732FC8">
      <w:pPr>
        <w:spacing w:after="0" w:line="480" w:lineRule="auto"/>
        <w:ind w:left="720" w:hanging="720"/>
        <w:rPr>
          <w:rFonts w:ascii="Times New Roman" w:hAnsi="Times New Roman" w:cs="Times New Roman"/>
          <w:sz w:val="24"/>
          <w:szCs w:val="24"/>
        </w:rPr>
      </w:pPr>
      <w:r w:rsidRPr="00732FC8">
        <w:rPr>
          <w:rFonts w:ascii="Times New Roman" w:hAnsi="Times New Roman" w:cs="Times New Roman"/>
          <w:sz w:val="24"/>
          <w:szCs w:val="24"/>
          <w:shd w:val="clear" w:color="auto" w:fill="FFFFFF"/>
        </w:rPr>
        <w:t>Kerns, C. D. (2003). Creating and sustaining an ethical workplace culture. </w:t>
      </w:r>
      <w:r w:rsidRPr="00732FC8">
        <w:rPr>
          <w:rFonts w:ascii="Times New Roman" w:hAnsi="Times New Roman" w:cs="Times New Roman"/>
          <w:i/>
          <w:iCs/>
          <w:sz w:val="24"/>
          <w:szCs w:val="24"/>
          <w:shd w:val="clear" w:color="auto" w:fill="FFFFFF"/>
        </w:rPr>
        <w:t>Graziadio Business Review</w:t>
      </w:r>
      <w:r w:rsidRPr="00732FC8">
        <w:rPr>
          <w:rFonts w:ascii="Times New Roman" w:hAnsi="Times New Roman" w:cs="Times New Roman"/>
          <w:sz w:val="24"/>
          <w:szCs w:val="24"/>
          <w:shd w:val="clear" w:color="auto" w:fill="FFFFFF"/>
        </w:rPr>
        <w:t>, </w:t>
      </w:r>
      <w:r w:rsidRPr="00732FC8">
        <w:rPr>
          <w:rFonts w:ascii="Times New Roman" w:hAnsi="Times New Roman" w:cs="Times New Roman"/>
          <w:i/>
          <w:iCs/>
          <w:sz w:val="24"/>
          <w:szCs w:val="24"/>
          <w:shd w:val="clear" w:color="auto" w:fill="FFFFFF"/>
        </w:rPr>
        <w:t>6</w:t>
      </w:r>
      <w:r w:rsidRPr="00732FC8">
        <w:rPr>
          <w:rFonts w:ascii="Times New Roman" w:hAnsi="Times New Roman" w:cs="Times New Roman"/>
          <w:sz w:val="24"/>
          <w:szCs w:val="24"/>
          <w:shd w:val="clear" w:color="auto" w:fill="FFFFFF"/>
        </w:rPr>
        <w:t>(3). Retrieved from https://gbr.pepperdine.edu/2010/08/creating-and-sustaining-an-ethical-workplace-culture/</w:t>
      </w:r>
    </w:p>
    <w:sectPr w:rsidR="008107DE" w:rsidRPr="00732FC8" w:rsidSect="008107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B102D" w14:textId="77777777" w:rsidR="00524A27" w:rsidRDefault="00524A27" w:rsidP="008107DE">
      <w:pPr>
        <w:spacing w:after="0" w:line="240" w:lineRule="auto"/>
      </w:pPr>
      <w:r>
        <w:separator/>
      </w:r>
    </w:p>
  </w:endnote>
  <w:endnote w:type="continuationSeparator" w:id="0">
    <w:p w14:paraId="2F03C8EE" w14:textId="77777777" w:rsidR="00524A27" w:rsidRDefault="00524A27" w:rsidP="00810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C3C64" w14:textId="77777777" w:rsidR="00524A27" w:rsidRDefault="00524A27" w:rsidP="008107DE">
      <w:pPr>
        <w:spacing w:after="0" w:line="240" w:lineRule="auto"/>
      </w:pPr>
      <w:r>
        <w:separator/>
      </w:r>
    </w:p>
  </w:footnote>
  <w:footnote w:type="continuationSeparator" w:id="0">
    <w:p w14:paraId="4D258F36" w14:textId="77777777" w:rsidR="00524A27" w:rsidRDefault="00524A27" w:rsidP="00810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3CD2B" w14:textId="77777777" w:rsidR="008107DE" w:rsidRPr="008107DE" w:rsidRDefault="008107DE" w:rsidP="008107DE">
    <w:pPr>
      <w:pStyle w:val="Header"/>
      <w:rPr>
        <w:rFonts w:ascii="Times New Roman" w:hAnsi="Times New Roman" w:cs="Times New Roman"/>
        <w:sz w:val="24"/>
        <w:szCs w:val="24"/>
      </w:rPr>
    </w:pPr>
    <w:r w:rsidRPr="008107DE">
      <w:rPr>
        <w:rFonts w:ascii="Times New Roman" w:hAnsi="Times New Roman" w:cs="Times New Roman"/>
        <w:sz w:val="24"/>
        <w:szCs w:val="24"/>
      </w:rPr>
      <w:t>BUSINESS ETHICS</w:t>
    </w:r>
    <w:r w:rsidRPr="008107DE">
      <w:rPr>
        <w:rFonts w:ascii="Times New Roman" w:hAnsi="Times New Roman" w:cs="Times New Roman"/>
        <w:sz w:val="24"/>
        <w:szCs w:val="24"/>
      </w:rPr>
      <w:tab/>
    </w:r>
    <w:r w:rsidRPr="008107DE">
      <w:rPr>
        <w:rFonts w:ascii="Times New Roman" w:hAnsi="Times New Roman" w:cs="Times New Roman"/>
        <w:sz w:val="24"/>
        <w:szCs w:val="24"/>
      </w:rPr>
      <w:tab/>
    </w:r>
    <w:r w:rsidRPr="008107DE">
      <w:rPr>
        <w:rFonts w:ascii="Times New Roman" w:hAnsi="Times New Roman" w:cs="Times New Roman"/>
        <w:sz w:val="24"/>
        <w:szCs w:val="24"/>
      </w:rPr>
      <w:tab/>
    </w:r>
    <w:r w:rsidRPr="008107DE">
      <w:rPr>
        <w:rFonts w:ascii="Times New Roman" w:hAnsi="Times New Roman" w:cs="Times New Roman"/>
        <w:sz w:val="24"/>
        <w:szCs w:val="24"/>
      </w:rPr>
      <w:fldChar w:fldCharType="begin"/>
    </w:r>
    <w:r w:rsidRPr="008107DE">
      <w:rPr>
        <w:rFonts w:ascii="Times New Roman" w:hAnsi="Times New Roman" w:cs="Times New Roman"/>
        <w:sz w:val="24"/>
        <w:szCs w:val="24"/>
      </w:rPr>
      <w:instrText xml:space="preserve"> PAGE   \* MERGEFORMAT </w:instrText>
    </w:r>
    <w:r w:rsidRPr="008107DE">
      <w:rPr>
        <w:rFonts w:ascii="Times New Roman" w:hAnsi="Times New Roman" w:cs="Times New Roman"/>
        <w:sz w:val="24"/>
        <w:szCs w:val="24"/>
      </w:rPr>
      <w:fldChar w:fldCharType="separate"/>
    </w:r>
    <w:r w:rsidR="00B54DBA">
      <w:rPr>
        <w:rFonts w:ascii="Times New Roman" w:hAnsi="Times New Roman" w:cs="Times New Roman"/>
        <w:noProof/>
        <w:sz w:val="24"/>
        <w:szCs w:val="24"/>
      </w:rPr>
      <w:t>4</w:t>
    </w:r>
    <w:r w:rsidRPr="008107DE">
      <w:rPr>
        <w:rFonts w:ascii="Times New Roman" w:hAnsi="Times New Roman" w:cs="Times New Roman"/>
        <w:noProof/>
        <w:sz w:val="24"/>
        <w:szCs w:val="24"/>
      </w:rPr>
      <w:fldChar w:fldCharType="end"/>
    </w:r>
  </w:p>
  <w:p w14:paraId="4462F337" w14:textId="77777777" w:rsidR="008107DE" w:rsidRDefault="008107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AE72B" w14:textId="77777777" w:rsidR="008107DE" w:rsidRPr="008107DE" w:rsidRDefault="008107DE">
    <w:pPr>
      <w:pStyle w:val="Header"/>
      <w:rPr>
        <w:rFonts w:ascii="Times New Roman" w:hAnsi="Times New Roman" w:cs="Times New Roman"/>
        <w:sz w:val="24"/>
        <w:szCs w:val="24"/>
      </w:rPr>
    </w:pPr>
    <w:r w:rsidRPr="008107DE">
      <w:rPr>
        <w:rFonts w:ascii="Times New Roman" w:hAnsi="Times New Roman" w:cs="Times New Roman"/>
        <w:sz w:val="24"/>
        <w:szCs w:val="24"/>
      </w:rPr>
      <w:t>Running head: BUSINESS ETHICS</w:t>
    </w:r>
    <w:r w:rsidRPr="008107DE">
      <w:rPr>
        <w:rFonts w:ascii="Times New Roman" w:hAnsi="Times New Roman" w:cs="Times New Roman"/>
        <w:sz w:val="24"/>
        <w:szCs w:val="24"/>
      </w:rPr>
      <w:tab/>
    </w:r>
    <w:r w:rsidRPr="008107DE">
      <w:rPr>
        <w:rFonts w:ascii="Times New Roman" w:hAnsi="Times New Roman" w:cs="Times New Roman"/>
        <w:sz w:val="24"/>
        <w:szCs w:val="24"/>
      </w:rPr>
      <w:tab/>
    </w:r>
    <w:r w:rsidRPr="008107DE">
      <w:rPr>
        <w:rFonts w:ascii="Times New Roman" w:hAnsi="Times New Roman" w:cs="Times New Roman"/>
        <w:sz w:val="24"/>
        <w:szCs w:val="24"/>
      </w:rPr>
      <w:tab/>
    </w:r>
    <w:r w:rsidRPr="008107DE">
      <w:rPr>
        <w:rFonts w:ascii="Times New Roman" w:hAnsi="Times New Roman" w:cs="Times New Roman"/>
        <w:sz w:val="24"/>
        <w:szCs w:val="24"/>
      </w:rPr>
      <w:fldChar w:fldCharType="begin"/>
    </w:r>
    <w:r w:rsidRPr="008107DE">
      <w:rPr>
        <w:rFonts w:ascii="Times New Roman" w:hAnsi="Times New Roman" w:cs="Times New Roman"/>
        <w:sz w:val="24"/>
        <w:szCs w:val="24"/>
      </w:rPr>
      <w:instrText xml:space="preserve"> PAGE   \* MERGEFORMAT </w:instrText>
    </w:r>
    <w:r w:rsidRPr="008107DE">
      <w:rPr>
        <w:rFonts w:ascii="Times New Roman" w:hAnsi="Times New Roman" w:cs="Times New Roman"/>
        <w:sz w:val="24"/>
        <w:szCs w:val="24"/>
      </w:rPr>
      <w:fldChar w:fldCharType="separate"/>
    </w:r>
    <w:r w:rsidR="00B54DBA">
      <w:rPr>
        <w:rFonts w:ascii="Times New Roman" w:hAnsi="Times New Roman" w:cs="Times New Roman"/>
        <w:noProof/>
        <w:sz w:val="24"/>
        <w:szCs w:val="24"/>
      </w:rPr>
      <w:t>1</w:t>
    </w:r>
    <w:r w:rsidRPr="008107D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D626F"/>
    <w:multiLevelType w:val="hybridMultilevel"/>
    <w:tmpl w:val="D9EE2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97763B"/>
    <w:multiLevelType w:val="hybridMultilevel"/>
    <w:tmpl w:val="E38867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B2257F"/>
    <w:multiLevelType w:val="hybridMultilevel"/>
    <w:tmpl w:val="52060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A32"/>
    <w:rsid w:val="000914E8"/>
    <w:rsid w:val="001905C3"/>
    <w:rsid w:val="00196CB5"/>
    <w:rsid w:val="001F110A"/>
    <w:rsid w:val="003B0637"/>
    <w:rsid w:val="003C07BB"/>
    <w:rsid w:val="00524A27"/>
    <w:rsid w:val="00546389"/>
    <w:rsid w:val="00560A32"/>
    <w:rsid w:val="005F1198"/>
    <w:rsid w:val="00675227"/>
    <w:rsid w:val="006D2E9F"/>
    <w:rsid w:val="00702B41"/>
    <w:rsid w:val="00732FC8"/>
    <w:rsid w:val="008107DE"/>
    <w:rsid w:val="008E7C50"/>
    <w:rsid w:val="0094657E"/>
    <w:rsid w:val="00A02786"/>
    <w:rsid w:val="00A742EE"/>
    <w:rsid w:val="00AD3B6A"/>
    <w:rsid w:val="00B41371"/>
    <w:rsid w:val="00B54DBA"/>
    <w:rsid w:val="00C372F4"/>
    <w:rsid w:val="00E70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BB0E"/>
  <w15:docId w15:val="{1D018722-7F83-4FA8-BC02-6658CEB7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A32"/>
    <w:rPr>
      <w:color w:val="0000FF" w:themeColor="hyperlink"/>
      <w:u w:val="single"/>
    </w:rPr>
  </w:style>
  <w:style w:type="paragraph" w:styleId="ListParagraph">
    <w:name w:val="List Paragraph"/>
    <w:basedOn w:val="Normal"/>
    <w:uiPriority w:val="34"/>
    <w:qFormat/>
    <w:rsid w:val="00675227"/>
    <w:pPr>
      <w:ind w:left="720"/>
      <w:contextualSpacing/>
    </w:pPr>
  </w:style>
  <w:style w:type="paragraph" w:styleId="Header">
    <w:name w:val="header"/>
    <w:basedOn w:val="Normal"/>
    <w:link w:val="HeaderChar"/>
    <w:uiPriority w:val="99"/>
    <w:unhideWhenUsed/>
    <w:rsid w:val="00810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7DE"/>
  </w:style>
  <w:style w:type="paragraph" w:styleId="Footer">
    <w:name w:val="footer"/>
    <w:basedOn w:val="Normal"/>
    <w:link w:val="FooterChar"/>
    <w:uiPriority w:val="99"/>
    <w:unhideWhenUsed/>
    <w:rsid w:val="00810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sinessnewsdaily.com/4679-corporate-social-responsibilit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2018-10-12T09:59:00Z</dcterms:created>
  <dcterms:modified xsi:type="dcterms:W3CDTF">2018-10-12T16:30:00Z</dcterms:modified>
</cp:coreProperties>
</file>